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C79" w:rsidRDefault="00DE6C79" w:rsidP="006216EE">
      <w:pPr>
        <w:jc w:val="center"/>
      </w:pPr>
    </w:p>
    <w:p w:rsidR="00DE6C79" w:rsidRDefault="00DE6C79" w:rsidP="006216EE">
      <w:pPr>
        <w:jc w:val="center"/>
      </w:pPr>
    </w:p>
    <w:p w:rsidR="0025433D" w:rsidRPr="00DE6C79" w:rsidRDefault="006216EE" w:rsidP="006216EE">
      <w:pPr>
        <w:jc w:val="center"/>
        <w:rPr>
          <w:b/>
          <w:sz w:val="40"/>
        </w:rPr>
      </w:pPr>
      <w:r w:rsidRPr="00DE6C79">
        <w:rPr>
          <w:b/>
          <w:sz w:val="40"/>
        </w:rPr>
        <w:t>Policy &amp; Guidelines</w:t>
      </w:r>
    </w:p>
    <w:p w:rsidR="006216EE" w:rsidRPr="007936ED" w:rsidRDefault="00AE4270" w:rsidP="00AE4270">
      <w:pPr>
        <w:rPr>
          <w:b/>
          <w:u w:val="single"/>
        </w:rPr>
      </w:pPr>
      <w:r w:rsidRPr="007936ED">
        <w:rPr>
          <w:b/>
          <w:u w:val="single"/>
        </w:rPr>
        <w:t xml:space="preserve">Rental Program Parameters:  </w:t>
      </w:r>
    </w:p>
    <w:p w:rsidR="00AE4270" w:rsidRPr="007936ED" w:rsidRDefault="00AE4270" w:rsidP="00AE4270">
      <w:r w:rsidRPr="007936ED">
        <w:t xml:space="preserve">Type of </w:t>
      </w:r>
      <w:r w:rsidR="00324778" w:rsidRPr="007936ED">
        <w:t>Property Accepted into Rental Management Program</w:t>
      </w:r>
      <w:r w:rsidRPr="007936ED">
        <w:t>:  Single Det</w:t>
      </w:r>
      <w:r w:rsidR="00324778" w:rsidRPr="007936ED">
        <w:t xml:space="preserve">ached, Townhomes, Condominiums and </w:t>
      </w:r>
      <w:r w:rsidRPr="007936ED">
        <w:t>Multi-Family</w:t>
      </w:r>
      <w:r w:rsidR="00324778" w:rsidRPr="007936ED">
        <w:t>.</w:t>
      </w:r>
      <w:r w:rsidR="00654771">
        <w:t xml:space="preserve">  Lease Agreements are a full year term and not to be less than 6 months and a day.</w:t>
      </w:r>
    </w:p>
    <w:p w:rsidR="00611A28" w:rsidRPr="007936ED" w:rsidRDefault="00611A28" w:rsidP="00AE4270">
      <w:pPr>
        <w:rPr>
          <w:b/>
          <w:u w:val="single"/>
        </w:rPr>
      </w:pPr>
      <w:r w:rsidRPr="007936ED">
        <w:rPr>
          <w:b/>
          <w:u w:val="single"/>
        </w:rPr>
        <w:t>Owners</w:t>
      </w:r>
    </w:p>
    <w:p w:rsidR="00611A28" w:rsidRPr="007936ED" w:rsidRDefault="0089371D" w:rsidP="002D172D">
      <w:r w:rsidRPr="007936ED">
        <w:t xml:space="preserve">Potential </w:t>
      </w:r>
      <w:r w:rsidR="00611A28" w:rsidRPr="007936ED">
        <w:t xml:space="preserve">Owners must </w:t>
      </w:r>
      <w:r w:rsidRPr="007936ED">
        <w:t xml:space="preserve">complete </w:t>
      </w:r>
      <w:r w:rsidR="002D172D" w:rsidRPr="007936ED">
        <w:t xml:space="preserve">the Owner Property Checklist and supply </w:t>
      </w:r>
      <w:r w:rsidR="007936ED">
        <w:t>supporting documents verifying that they are</w:t>
      </w:r>
    </w:p>
    <w:p w:rsidR="007936ED" w:rsidRPr="007936ED" w:rsidRDefault="007936ED" w:rsidP="0089371D">
      <w:pPr>
        <w:pStyle w:val="ListParagraph"/>
        <w:numPr>
          <w:ilvl w:val="0"/>
          <w:numId w:val="5"/>
        </w:numPr>
      </w:pPr>
      <w:r w:rsidRPr="007936ED">
        <w:t>Current on Mortgage Payments</w:t>
      </w:r>
    </w:p>
    <w:p w:rsidR="00324778" w:rsidRDefault="007936ED" w:rsidP="0089371D">
      <w:pPr>
        <w:pStyle w:val="ListParagraph"/>
        <w:numPr>
          <w:ilvl w:val="0"/>
          <w:numId w:val="5"/>
        </w:numPr>
      </w:pPr>
      <w:r w:rsidRPr="007936ED">
        <w:t>Current on HOA Fees (if applicable)</w:t>
      </w:r>
    </w:p>
    <w:p w:rsidR="002631A9" w:rsidRDefault="002631A9" w:rsidP="002631A9">
      <w:pPr>
        <w:pStyle w:val="ListParagraph"/>
        <w:numPr>
          <w:ilvl w:val="0"/>
          <w:numId w:val="5"/>
        </w:numPr>
      </w:pPr>
      <w:r>
        <w:t>Current on Home Owners Insurance</w:t>
      </w:r>
    </w:p>
    <w:p w:rsidR="002631A9" w:rsidRDefault="002631A9" w:rsidP="002631A9">
      <w:r w:rsidRPr="007936ED">
        <w:t xml:space="preserve">An owner’s check list is reviewed to provide status of the home including but not limited to the general appearance of the home as well as its financial status.  Based on the review of this list it is at the discretion of Emerald Coast Preferred Properties, LLC to except the home into the rental program.  </w:t>
      </w:r>
    </w:p>
    <w:p w:rsidR="002631A9" w:rsidRPr="002631A9" w:rsidRDefault="002631A9" w:rsidP="002631A9">
      <w:pPr>
        <w:rPr>
          <w:b/>
          <w:u w:val="single"/>
        </w:rPr>
      </w:pPr>
      <w:r w:rsidRPr="002631A9">
        <w:rPr>
          <w:b/>
          <w:u w:val="single"/>
        </w:rPr>
        <w:t>Tenants</w:t>
      </w:r>
    </w:p>
    <w:p w:rsidR="000F482C" w:rsidRPr="007936ED" w:rsidRDefault="002631A9" w:rsidP="00AE4270">
      <w:r>
        <w:t>Tenants</w:t>
      </w:r>
      <w:r w:rsidR="000F482C" w:rsidRPr="007936ED">
        <w:t xml:space="preserve"> interested in a rental listing will complete an application on line via the Emerald Coast Preferred Properties website.  A fee </w:t>
      </w:r>
      <w:r w:rsidR="00654771">
        <w:t>of $40.00 is charged to the potential tenant to run a credit check, criminal check and rental history.</w:t>
      </w:r>
    </w:p>
    <w:p w:rsidR="007936ED" w:rsidRDefault="00654771" w:rsidP="006216EE">
      <w:r>
        <w:t xml:space="preserve">Upon review of the above referenced items a call confirming all is approved or not approved will take place.  A meeting will be arranged to review property lease, collect deposits, utilities, etc. </w:t>
      </w:r>
    </w:p>
    <w:p w:rsidR="007936ED" w:rsidRPr="007936ED" w:rsidRDefault="007936ED" w:rsidP="006216EE">
      <w:pPr>
        <w:rPr>
          <w:b/>
          <w:u w:val="single"/>
        </w:rPr>
      </w:pPr>
      <w:r w:rsidRPr="007936ED">
        <w:rPr>
          <w:b/>
          <w:u w:val="single"/>
        </w:rPr>
        <w:t>Referral Commissions</w:t>
      </w:r>
    </w:p>
    <w:p w:rsidR="007936ED" w:rsidRPr="007936ED" w:rsidRDefault="007936ED" w:rsidP="007936ED">
      <w:pPr>
        <w:spacing w:after="0" w:line="240" w:lineRule="auto"/>
        <w:rPr>
          <w:rFonts w:eastAsia="Times New Roman" w:cs="Arial"/>
          <w:color w:val="222222"/>
        </w:rPr>
      </w:pPr>
      <w:r w:rsidRPr="007936ED">
        <w:rPr>
          <w:rFonts w:eastAsia="Times New Roman" w:cs="Arial"/>
          <w:color w:val="222222"/>
        </w:rPr>
        <w:t>COMMISSIONS REFERENCED BELOW WILL NOT BE DISTRIBUTED TO ASSOCIATES UNTIL THE FIRST MONTHS RENT HAS BEEN COLLECTED AND DISTRIBUTED TO OWNER OF PROPERTY.  PAYMENTS TO OWNERS WILL BE DONE ONCE A MONTH (BY THE 10TH OF EACH MONTH).</w:t>
      </w:r>
    </w:p>
    <w:p w:rsidR="007936ED" w:rsidRPr="007936ED" w:rsidRDefault="007936ED" w:rsidP="007936ED">
      <w:pPr>
        <w:spacing w:after="0" w:line="240" w:lineRule="auto"/>
        <w:rPr>
          <w:rFonts w:eastAsia="Times New Roman" w:cs="Arial"/>
          <w:color w:val="222222"/>
        </w:rPr>
      </w:pPr>
    </w:p>
    <w:p w:rsidR="007936ED" w:rsidRPr="00C2777D" w:rsidRDefault="00654771" w:rsidP="007936ED">
      <w:pPr>
        <w:spacing w:after="0" w:line="240" w:lineRule="auto"/>
        <w:rPr>
          <w:rFonts w:eastAsia="Times New Roman" w:cs="Arial"/>
          <w:color w:val="222222"/>
          <w:u w:val="single"/>
        </w:rPr>
      </w:pPr>
      <w:r w:rsidRPr="00C2777D">
        <w:rPr>
          <w:rFonts w:eastAsia="Times New Roman" w:cs="Arial"/>
          <w:color w:val="222222"/>
          <w:u w:val="single"/>
        </w:rPr>
        <w:t>Real Estate</w:t>
      </w:r>
      <w:r w:rsidR="007936ED" w:rsidRPr="00C2777D">
        <w:rPr>
          <w:rFonts w:eastAsia="Times New Roman" w:cs="Arial"/>
          <w:color w:val="222222"/>
          <w:u w:val="single"/>
        </w:rPr>
        <w:t xml:space="preserve"> Associate - COMMISSION DISBURSEMENT</w:t>
      </w:r>
    </w:p>
    <w:p w:rsidR="007936ED" w:rsidRPr="007936ED" w:rsidRDefault="007936ED" w:rsidP="007936ED">
      <w:pPr>
        <w:spacing w:after="0" w:line="240" w:lineRule="auto"/>
        <w:rPr>
          <w:rFonts w:eastAsia="Times New Roman" w:cs="Arial"/>
          <w:color w:val="222222"/>
        </w:rPr>
      </w:pPr>
    </w:p>
    <w:p w:rsidR="007936ED" w:rsidRPr="007936ED" w:rsidRDefault="007936ED" w:rsidP="007936ED">
      <w:pPr>
        <w:spacing w:after="0" w:line="240" w:lineRule="auto"/>
        <w:rPr>
          <w:rFonts w:eastAsia="Times New Roman" w:cs="Arial"/>
          <w:color w:val="222222"/>
        </w:rPr>
      </w:pPr>
      <w:r w:rsidRPr="007936ED">
        <w:rPr>
          <w:rFonts w:eastAsia="Times New Roman" w:cs="Arial"/>
          <w:color w:val="222222"/>
        </w:rPr>
        <w:t>If an Associates refers a client to our rental program the following commissions will be given:</w:t>
      </w:r>
    </w:p>
    <w:p w:rsidR="007936ED" w:rsidRPr="007936ED" w:rsidRDefault="007936ED" w:rsidP="007936ED">
      <w:pPr>
        <w:spacing w:after="0" w:line="240" w:lineRule="auto"/>
        <w:rPr>
          <w:rFonts w:eastAsia="Times New Roman" w:cs="Arial"/>
          <w:color w:val="222222"/>
        </w:rPr>
      </w:pPr>
    </w:p>
    <w:p w:rsidR="007936ED" w:rsidRPr="007936ED" w:rsidRDefault="007936ED" w:rsidP="007936ED">
      <w:pPr>
        <w:spacing w:after="0" w:line="240" w:lineRule="auto"/>
        <w:rPr>
          <w:rFonts w:eastAsia="Times New Roman" w:cs="Arial"/>
          <w:color w:val="222222"/>
        </w:rPr>
      </w:pPr>
      <w:r w:rsidRPr="007936ED">
        <w:rPr>
          <w:rFonts w:eastAsia="Times New Roman" w:cs="Arial"/>
          <w:color w:val="222222"/>
        </w:rPr>
        <w:t>First Referral:  $200.00 </w:t>
      </w:r>
    </w:p>
    <w:p w:rsidR="007936ED" w:rsidRPr="007936ED" w:rsidRDefault="007936ED" w:rsidP="007936ED">
      <w:pPr>
        <w:spacing w:after="0" w:line="240" w:lineRule="auto"/>
        <w:rPr>
          <w:rFonts w:eastAsia="Times New Roman" w:cs="Arial"/>
          <w:color w:val="222222"/>
        </w:rPr>
      </w:pPr>
      <w:r w:rsidRPr="007936ED">
        <w:rPr>
          <w:rFonts w:eastAsia="Times New Roman" w:cs="Arial"/>
          <w:color w:val="222222"/>
        </w:rPr>
        <w:t>Referrals following:  $100.00 each</w:t>
      </w:r>
    </w:p>
    <w:p w:rsidR="007936ED" w:rsidRPr="007936ED" w:rsidRDefault="007936ED" w:rsidP="007936ED">
      <w:pPr>
        <w:spacing w:after="0" w:line="240" w:lineRule="auto"/>
        <w:rPr>
          <w:rFonts w:eastAsia="Times New Roman" w:cs="Arial"/>
          <w:color w:val="222222"/>
        </w:rPr>
      </w:pPr>
    </w:p>
    <w:p w:rsidR="007936ED" w:rsidRDefault="007936ED" w:rsidP="007936ED">
      <w:pPr>
        <w:spacing w:after="0" w:line="240" w:lineRule="auto"/>
        <w:rPr>
          <w:rFonts w:eastAsia="Times New Roman" w:cs="Arial"/>
          <w:color w:val="222222"/>
        </w:rPr>
      </w:pPr>
      <w:r w:rsidRPr="007936ED">
        <w:rPr>
          <w:rFonts w:eastAsia="Times New Roman" w:cs="Arial"/>
          <w:color w:val="222222"/>
        </w:rPr>
        <w:t>*Note:  Rental Commission payments will be calculated at capping status</w:t>
      </w:r>
      <w:r w:rsidR="00DE6C79">
        <w:rPr>
          <w:rFonts w:eastAsia="Times New Roman" w:cs="Arial"/>
          <w:color w:val="222222"/>
        </w:rPr>
        <w:t xml:space="preserve"> for Keller Williams Realty Emerald Coast Associates</w:t>
      </w:r>
      <w:r w:rsidRPr="007936ED">
        <w:rPr>
          <w:rFonts w:eastAsia="Times New Roman" w:cs="Arial"/>
          <w:color w:val="222222"/>
        </w:rPr>
        <w:t>.</w:t>
      </w:r>
      <w:r w:rsidR="00C2777D">
        <w:rPr>
          <w:rFonts w:eastAsia="Times New Roman" w:cs="Arial"/>
          <w:color w:val="222222"/>
        </w:rPr>
        <w:t xml:space="preserve">  A Referral Form will be mailed to Associate by Rental Manager.</w:t>
      </w:r>
    </w:p>
    <w:p w:rsidR="00C2777D" w:rsidRPr="007936ED" w:rsidRDefault="00C2777D" w:rsidP="007936ED">
      <w:pPr>
        <w:spacing w:after="0" w:line="240" w:lineRule="auto"/>
        <w:rPr>
          <w:rFonts w:eastAsia="Times New Roman" w:cs="Arial"/>
          <w:color w:val="222222"/>
        </w:rPr>
      </w:pPr>
      <w:bookmarkStart w:id="0" w:name="_GoBack"/>
      <w:bookmarkEnd w:id="0"/>
    </w:p>
    <w:p w:rsidR="007936ED" w:rsidRPr="007936ED" w:rsidRDefault="007936ED" w:rsidP="007936ED">
      <w:pPr>
        <w:spacing w:after="0" w:line="240" w:lineRule="auto"/>
        <w:rPr>
          <w:rFonts w:eastAsia="Times New Roman" w:cs="Arial"/>
          <w:color w:val="222222"/>
        </w:rPr>
      </w:pPr>
      <w:r w:rsidRPr="007936ED">
        <w:rPr>
          <w:rFonts w:eastAsia="Times New Roman" w:cs="Arial"/>
          <w:color w:val="222222"/>
        </w:rPr>
        <w:t>A detailed report will be provided by Rental Manager and will be given to MCA at Market Center for processing.  </w:t>
      </w:r>
    </w:p>
    <w:sectPr w:rsidR="007936ED" w:rsidRPr="007936ED" w:rsidSect="00C2777D">
      <w:headerReference w:type="default" r:id="rId7"/>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42" w:rsidRDefault="00620342" w:rsidP="006216EE">
      <w:pPr>
        <w:spacing w:after="0" w:line="240" w:lineRule="auto"/>
      </w:pPr>
      <w:r>
        <w:separator/>
      </w:r>
    </w:p>
  </w:endnote>
  <w:endnote w:type="continuationSeparator" w:id="0">
    <w:p w:rsidR="00620342" w:rsidRDefault="00620342" w:rsidP="0062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C79" w:rsidRDefault="00DE6C79">
    <w:pPr>
      <w:pStyle w:val="Footer"/>
    </w:pPr>
    <w:r>
      <w:t>ECPP POLICY &amp; GUIDELINES</w:t>
    </w:r>
    <w:r>
      <w:tab/>
    </w:r>
    <w:r>
      <w:tab/>
      <w:t>NOVEMBER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42" w:rsidRDefault="00620342" w:rsidP="006216EE">
      <w:pPr>
        <w:spacing w:after="0" w:line="240" w:lineRule="auto"/>
      </w:pPr>
      <w:r>
        <w:separator/>
      </w:r>
    </w:p>
  </w:footnote>
  <w:footnote w:type="continuationSeparator" w:id="0">
    <w:p w:rsidR="00620342" w:rsidRDefault="00620342" w:rsidP="00621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6EE" w:rsidRPr="00AE4270" w:rsidRDefault="00DE6C79" w:rsidP="006216EE">
    <w:pPr>
      <w:pStyle w:val="Header"/>
      <w:jc w:val="center"/>
      <w:rPr>
        <w:b/>
        <w:sz w:val="40"/>
      </w:rPr>
    </w:pPr>
    <w:r>
      <w:rPr>
        <w:b/>
        <w:noProof/>
        <w:sz w:val="40"/>
      </w:rPr>
      <w:drawing>
        <wp:anchor distT="0" distB="0" distL="114300" distR="114300" simplePos="0" relativeHeight="251658240" behindDoc="0" locked="0" layoutInCell="1" allowOverlap="1">
          <wp:simplePos x="0" y="0"/>
          <wp:positionH relativeFrom="margin">
            <wp:align>center</wp:align>
          </wp:positionH>
          <wp:positionV relativeFrom="margin">
            <wp:posOffset>-514350</wp:posOffset>
          </wp:positionV>
          <wp:extent cx="2381250" cy="866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PP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866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46F"/>
    <w:multiLevelType w:val="hybridMultilevel"/>
    <w:tmpl w:val="C418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C55BE"/>
    <w:multiLevelType w:val="hybridMultilevel"/>
    <w:tmpl w:val="24925426"/>
    <w:lvl w:ilvl="0" w:tplc="4E8A54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A7ED1"/>
    <w:multiLevelType w:val="hybridMultilevel"/>
    <w:tmpl w:val="C7DE1E98"/>
    <w:lvl w:ilvl="0" w:tplc="4E8A54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E4101"/>
    <w:multiLevelType w:val="hybridMultilevel"/>
    <w:tmpl w:val="0DD6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386B91"/>
    <w:multiLevelType w:val="hybridMultilevel"/>
    <w:tmpl w:val="EA80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EE"/>
    <w:rsid w:val="000F482C"/>
    <w:rsid w:val="00227660"/>
    <w:rsid w:val="002631A9"/>
    <w:rsid w:val="002D172D"/>
    <w:rsid w:val="003125D2"/>
    <w:rsid w:val="00324778"/>
    <w:rsid w:val="0051362A"/>
    <w:rsid w:val="00611A28"/>
    <w:rsid w:val="00620342"/>
    <w:rsid w:val="006216EE"/>
    <w:rsid w:val="00654771"/>
    <w:rsid w:val="007936ED"/>
    <w:rsid w:val="00827387"/>
    <w:rsid w:val="0089371D"/>
    <w:rsid w:val="00AE4270"/>
    <w:rsid w:val="00C2777D"/>
    <w:rsid w:val="00C71635"/>
    <w:rsid w:val="00DE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052FC9-8C51-4CF0-9B44-FF11768A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6EE"/>
  </w:style>
  <w:style w:type="paragraph" w:styleId="Footer">
    <w:name w:val="footer"/>
    <w:basedOn w:val="Normal"/>
    <w:link w:val="FooterChar"/>
    <w:uiPriority w:val="99"/>
    <w:unhideWhenUsed/>
    <w:rsid w:val="00621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6EE"/>
  </w:style>
  <w:style w:type="paragraph" w:styleId="ListParagraph">
    <w:name w:val="List Paragraph"/>
    <w:basedOn w:val="Normal"/>
    <w:uiPriority w:val="34"/>
    <w:qFormat/>
    <w:rsid w:val="006216EE"/>
    <w:pPr>
      <w:ind w:left="720"/>
      <w:contextualSpacing/>
    </w:pPr>
  </w:style>
  <w:style w:type="paragraph" w:styleId="BalloonText">
    <w:name w:val="Balloon Text"/>
    <w:basedOn w:val="Normal"/>
    <w:link w:val="BalloonTextChar"/>
    <w:uiPriority w:val="99"/>
    <w:semiHidden/>
    <w:unhideWhenUsed/>
    <w:rsid w:val="00DE6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940435">
      <w:bodyDiv w:val="1"/>
      <w:marLeft w:val="0"/>
      <w:marRight w:val="0"/>
      <w:marTop w:val="0"/>
      <w:marBottom w:val="0"/>
      <w:divBdr>
        <w:top w:val="none" w:sz="0" w:space="0" w:color="auto"/>
        <w:left w:val="none" w:sz="0" w:space="0" w:color="auto"/>
        <w:bottom w:val="none" w:sz="0" w:space="0" w:color="auto"/>
        <w:right w:val="none" w:sz="0" w:space="0" w:color="auto"/>
      </w:divBdr>
      <w:divsChild>
        <w:div w:id="1033307484">
          <w:marLeft w:val="0"/>
          <w:marRight w:val="0"/>
          <w:marTop w:val="0"/>
          <w:marBottom w:val="0"/>
          <w:divBdr>
            <w:top w:val="none" w:sz="0" w:space="0" w:color="auto"/>
            <w:left w:val="none" w:sz="0" w:space="0" w:color="auto"/>
            <w:bottom w:val="none" w:sz="0" w:space="0" w:color="auto"/>
            <w:right w:val="none" w:sz="0" w:space="0" w:color="auto"/>
          </w:divBdr>
          <w:divsChild>
            <w:div w:id="569272452">
              <w:marLeft w:val="0"/>
              <w:marRight w:val="0"/>
              <w:marTop w:val="0"/>
              <w:marBottom w:val="0"/>
              <w:divBdr>
                <w:top w:val="none" w:sz="0" w:space="0" w:color="auto"/>
                <w:left w:val="none" w:sz="0" w:space="0" w:color="auto"/>
                <w:bottom w:val="none" w:sz="0" w:space="0" w:color="auto"/>
                <w:right w:val="none" w:sz="0" w:space="0" w:color="auto"/>
              </w:divBdr>
            </w:div>
            <w:div w:id="851606328">
              <w:marLeft w:val="0"/>
              <w:marRight w:val="0"/>
              <w:marTop w:val="0"/>
              <w:marBottom w:val="0"/>
              <w:divBdr>
                <w:top w:val="none" w:sz="0" w:space="0" w:color="auto"/>
                <w:left w:val="none" w:sz="0" w:space="0" w:color="auto"/>
                <w:bottom w:val="none" w:sz="0" w:space="0" w:color="auto"/>
                <w:right w:val="none" w:sz="0" w:space="0" w:color="auto"/>
              </w:divBdr>
            </w:div>
            <w:div w:id="1361589942">
              <w:marLeft w:val="0"/>
              <w:marRight w:val="0"/>
              <w:marTop w:val="0"/>
              <w:marBottom w:val="0"/>
              <w:divBdr>
                <w:top w:val="none" w:sz="0" w:space="0" w:color="auto"/>
                <w:left w:val="none" w:sz="0" w:space="0" w:color="auto"/>
                <w:bottom w:val="none" w:sz="0" w:space="0" w:color="auto"/>
                <w:right w:val="none" w:sz="0" w:space="0" w:color="auto"/>
              </w:divBdr>
            </w:div>
            <w:div w:id="1853839233">
              <w:marLeft w:val="0"/>
              <w:marRight w:val="0"/>
              <w:marTop w:val="0"/>
              <w:marBottom w:val="0"/>
              <w:divBdr>
                <w:top w:val="none" w:sz="0" w:space="0" w:color="auto"/>
                <w:left w:val="none" w:sz="0" w:space="0" w:color="auto"/>
                <w:bottom w:val="none" w:sz="0" w:space="0" w:color="auto"/>
                <w:right w:val="none" w:sz="0" w:space="0" w:color="auto"/>
              </w:divBdr>
            </w:div>
            <w:div w:id="332532234">
              <w:marLeft w:val="0"/>
              <w:marRight w:val="0"/>
              <w:marTop w:val="0"/>
              <w:marBottom w:val="0"/>
              <w:divBdr>
                <w:top w:val="none" w:sz="0" w:space="0" w:color="auto"/>
                <w:left w:val="none" w:sz="0" w:space="0" w:color="auto"/>
                <w:bottom w:val="none" w:sz="0" w:space="0" w:color="auto"/>
                <w:right w:val="none" w:sz="0" w:space="0" w:color="auto"/>
              </w:divBdr>
            </w:div>
            <w:div w:id="462887995">
              <w:marLeft w:val="0"/>
              <w:marRight w:val="0"/>
              <w:marTop w:val="0"/>
              <w:marBottom w:val="0"/>
              <w:divBdr>
                <w:top w:val="none" w:sz="0" w:space="0" w:color="auto"/>
                <w:left w:val="none" w:sz="0" w:space="0" w:color="auto"/>
                <w:bottom w:val="none" w:sz="0" w:space="0" w:color="auto"/>
                <w:right w:val="none" w:sz="0" w:space="0" w:color="auto"/>
              </w:divBdr>
            </w:div>
            <w:div w:id="328555887">
              <w:marLeft w:val="0"/>
              <w:marRight w:val="0"/>
              <w:marTop w:val="0"/>
              <w:marBottom w:val="0"/>
              <w:divBdr>
                <w:top w:val="none" w:sz="0" w:space="0" w:color="auto"/>
                <w:left w:val="none" w:sz="0" w:space="0" w:color="auto"/>
                <w:bottom w:val="none" w:sz="0" w:space="0" w:color="auto"/>
                <w:right w:val="none" w:sz="0" w:space="0" w:color="auto"/>
              </w:divBdr>
            </w:div>
            <w:div w:id="454064986">
              <w:marLeft w:val="0"/>
              <w:marRight w:val="0"/>
              <w:marTop w:val="0"/>
              <w:marBottom w:val="0"/>
              <w:divBdr>
                <w:top w:val="none" w:sz="0" w:space="0" w:color="auto"/>
                <w:left w:val="none" w:sz="0" w:space="0" w:color="auto"/>
                <w:bottom w:val="none" w:sz="0" w:space="0" w:color="auto"/>
                <w:right w:val="none" w:sz="0" w:space="0" w:color="auto"/>
              </w:divBdr>
            </w:div>
            <w:div w:id="1531188876">
              <w:marLeft w:val="0"/>
              <w:marRight w:val="0"/>
              <w:marTop w:val="0"/>
              <w:marBottom w:val="0"/>
              <w:divBdr>
                <w:top w:val="none" w:sz="0" w:space="0" w:color="auto"/>
                <w:left w:val="none" w:sz="0" w:space="0" w:color="auto"/>
                <w:bottom w:val="none" w:sz="0" w:space="0" w:color="auto"/>
                <w:right w:val="none" w:sz="0" w:space="0" w:color="auto"/>
              </w:divBdr>
            </w:div>
            <w:div w:id="185825953">
              <w:marLeft w:val="0"/>
              <w:marRight w:val="0"/>
              <w:marTop w:val="0"/>
              <w:marBottom w:val="0"/>
              <w:divBdr>
                <w:top w:val="none" w:sz="0" w:space="0" w:color="auto"/>
                <w:left w:val="none" w:sz="0" w:space="0" w:color="auto"/>
                <w:bottom w:val="none" w:sz="0" w:space="0" w:color="auto"/>
                <w:right w:val="none" w:sz="0" w:space="0" w:color="auto"/>
              </w:divBdr>
            </w:div>
            <w:div w:id="287589610">
              <w:marLeft w:val="0"/>
              <w:marRight w:val="0"/>
              <w:marTop w:val="0"/>
              <w:marBottom w:val="0"/>
              <w:divBdr>
                <w:top w:val="none" w:sz="0" w:space="0" w:color="auto"/>
                <w:left w:val="none" w:sz="0" w:space="0" w:color="auto"/>
                <w:bottom w:val="none" w:sz="0" w:space="0" w:color="auto"/>
                <w:right w:val="none" w:sz="0" w:space="0" w:color="auto"/>
              </w:divBdr>
            </w:div>
            <w:div w:id="1322005806">
              <w:marLeft w:val="0"/>
              <w:marRight w:val="0"/>
              <w:marTop w:val="0"/>
              <w:marBottom w:val="0"/>
              <w:divBdr>
                <w:top w:val="none" w:sz="0" w:space="0" w:color="auto"/>
                <w:left w:val="none" w:sz="0" w:space="0" w:color="auto"/>
                <w:bottom w:val="none" w:sz="0" w:space="0" w:color="auto"/>
                <w:right w:val="none" w:sz="0" w:space="0" w:color="auto"/>
              </w:divBdr>
            </w:div>
            <w:div w:id="868182733">
              <w:marLeft w:val="0"/>
              <w:marRight w:val="0"/>
              <w:marTop w:val="0"/>
              <w:marBottom w:val="0"/>
              <w:divBdr>
                <w:top w:val="none" w:sz="0" w:space="0" w:color="auto"/>
                <w:left w:val="none" w:sz="0" w:space="0" w:color="auto"/>
                <w:bottom w:val="none" w:sz="0" w:space="0" w:color="auto"/>
                <w:right w:val="none" w:sz="0" w:space="0" w:color="auto"/>
              </w:divBdr>
            </w:div>
            <w:div w:id="1848783670">
              <w:marLeft w:val="0"/>
              <w:marRight w:val="0"/>
              <w:marTop w:val="0"/>
              <w:marBottom w:val="0"/>
              <w:divBdr>
                <w:top w:val="none" w:sz="0" w:space="0" w:color="auto"/>
                <w:left w:val="none" w:sz="0" w:space="0" w:color="auto"/>
                <w:bottom w:val="none" w:sz="0" w:space="0" w:color="auto"/>
                <w:right w:val="none" w:sz="0" w:space="0" w:color="auto"/>
              </w:divBdr>
            </w:div>
            <w:div w:id="1117137166">
              <w:marLeft w:val="0"/>
              <w:marRight w:val="0"/>
              <w:marTop w:val="0"/>
              <w:marBottom w:val="0"/>
              <w:divBdr>
                <w:top w:val="none" w:sz="0" w:space="0" w:color="auto"/>
                <w:left w:val="none" w:sz="0" w:space="0" w:color="auto"/>
                <w:bottom w:val="none" w:sz="0" w:space="0" w:color="auto"/>
                <w:right w:val="none" w:sz="0" w:space="0" w:color="auto"/>
              </w:divBdr>
            </w:div>
            <w:div w:id="433135117">
              <w:marLeft w:val="0"/>
              <w:marRight w:val="0"/>
              <w:marTop w:val="0"/>
              <w:marBottom w:val="0"/>
              <w:divBdr>
                <w:top w:val="none" w:sz="0" w:space="0" w:color="auto"/>
                <w:left w:val="none" w:sz="0" w:space="0" w:color="auto"/>
                <w:bottom w:val="none" w:sz="0" w:space="0" w:color="auto"/>
                <w:right w:val="none" w:sz="0" w:space="0" w:color="auto"/>
              </w:divBdr>
            </w:div>
            <w:div w:id="17985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3</cp:revision>
  <cp:lastPrinted>2015-11-09T18:10:00Z</cp:lastPrinted>
  <dcterms:created xsi:type="dcterms:W3CDTF">2015-08-28T21:25:00Z</dcterms:created>
  <dcterms:modified xsi:type="dcterms:W3CDTF">2015-11-09T18:51:00Z</dcterms:modified>
</cp:coreProperties>
</file>